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E3D4" w14:textId="39132AB4" w:rsidR="00511A16" w:rsidRDefault="00511A16" w:rsidP="00511A16">
      <w:pPr>
        <w:pStyle w:val="ListParagraph"/>
        <w:spacing w:before="100" w:beforeAutospacing="1" w:after="100" w:afterAutospacing="1" w:line="240" w:lineRule="auto"/>
        <w:ind w:left="709"/>
        <w:rPr>
          <w:sz w:val="24"/>
          <w:szCs w:val="24"/>
        </w:rPr>
      </w:pPr>
      <w:r>
        <w:rPr>
          <w:noProof/>
        </w:rPr>
        <w:drawing>
          <wp:anchor distT="0" distB="0" distL="114300" distR="114300" simplePos="0" relativeHeight="251658240" behindDoc="0" locked="0" layoutInCell="1" allowOverlap="1" wp14:anchorId="2F5A02CC" wp14:editId="46269F01">
            <wp:simplePos x="0" y="0"/>
            <wp:positionH relativeFrom="column">
              <wp:posOffset>3790950</wp:posOffset>
            </wp:positionH>
            <wp:positionV relativeFrom="paragraph">
              <wp:posOffset>-565150</wp:posOffset>
            </wp:positionV>
            <wp:extent cx="2400300" cy="825500"/>
            <wp:effectExtent l="0" t="0" r="0" b="0"/>
            <wp:wrapNone/>
            <wp:docPr id="942390972"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390972" name="Picture 1" descr="A picture containing text, font, logo, graphic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00300" cy="825500"/>
                    </a:xfrm>
                    <a:prstGeom prst="rect">
                      <a:avLst/>
                    </a:prstGeom>
                  </pic:spPr>
                </pic:pic>
              </a:graphicData>
            </a:graphic>
          </wp:anchor>
        </w:drawing>
      </w:r>
    </w:p>
    <w:p w14:paraId="3D4C20CB" w14:textId="77777777" w:rsidR="00511A16" w:rsidRDefault="00511A16" w:rsidP="00511A16">
      <w:pPr>
        <w:rPr>
          <w:rFonts w:cstheme="minorHAnsi"/>
          <w:b/>
          <w:bCs/>
          <w:sz w:val="24"/>
          <w:szCs w:val="24"/>
          <w:lang w:val="en-US"/>
        </w:rPr>
      </w:pPr>
      <w:r>
        <w:rPr>
          <w:rFonts w:cstheme="minorHAnsi"/>
          <w:b/>
          <w:bCs/>
          <w:sz w:val="24"/>
          <w:szCs w:val="24"/>
          <w:lang w:val="en-US"/>
        </w:rPr>
        <w:t>Arts Care Strategic Plan 2023-26: Improving Personal Health and Wellbeing Through the Arts</w:t>
      </w:r>
    </w:p>
    <w:p w14:paraId="2C92F15A" w14:textId="77777777" w:rsidR="00511A16" w:rsidRDefault="00511A16" w:rsidP="00511A16">
      <w:pPr>
        <w:rPr>
          <w:rFonts w:cstheme="minorHAnsi"/>
          <w:b/>
          <w:bCs/>
          <w:sz w:val="24"/>
          <w:szCs w:val="24"/>
          <w:lang w:val="en-US"/>
        </w:rPr>
      </w:pPr>
      <w:r>
        <w:rPr>
          <w:rFonts w:cstheme="minorHAnsi"/>
          <w:b/>
          <w:bCs/>
          <w:sz w:val="24"/>
          <w:szCs w:val="24"/>
          <w:lang w:val="en-US"/>
        </w:rPr>
        <w:t>EXECUTIVE SUMMARY</w:t>
      </w:r>
    </w:p>
    <w:p w14:paraId="1C41C8DD" w14:textId="77777777" w:rsidR="00511A16" w:rsidRDefault="00511A16" w:rsidP="00511A16">
      <w:pPr>
        <w:numPr>
          <w:ilvl w:val="0"/>
          <w:numId w:val="1"/>
        </w:numPr>
        <w:spacing w:line="240" w:lineRule="auto"/>
        <w:contextualSpacing/>
        <w:textAlignment w:val="center"/>
        <w:rPr>
          <w:rFonts w:eastAsia="Times New Roman" w:cstheme="minorHAnsi"/>
          <w:b/>
          <w:bCs/>
          <w:sz w:val="24"/>
          <w:szCs w:val="24"/>
          <w:lang w:eastAsia="en-GB"/>
        </w:rPr>
      </w:pPr>
      <w:r>
        <w:rPr>
          <w:rFonts w:eastAsia="Times New Roman" w:cstheme="minorHAnsi"/>
          <w:b/>
          <w:bCs/>
          <w:sz w:val="24"/>
          <w:szCs w:val="24"/>
          <w:lang w:eastAsia="en-GB"/>
        </w:rPr>
        <w:t>Purpose of this paper</w:t>
      </w:r>
    </w:p>
    <w:p w14:paraId="22C37E7C" w14:textId="77777777" w:rsidR="00511A16" w:rsidRDefault="00511A16" w:rsidP="00511A16">
      <w:pPr>
        <w:spacing w:after="0" w:line="240" w:lineRule="auto"/>
        <w:ind w:left="720"/>
        <w:contextualSpacing/>
        <w:rPr>
          <w:rFonts w:eastAsia="Times New Roman" w:cstheme="minorHAnsi"/>
          <w:sz w:val="24"/>
          <w:szCs w:val="24"/>
          <w:lang w:eastAsia="en-GB"/>
        </w:rPr>
      </w:pPr>
    </w:p>
    <w:p w14:paraId="40D8175D" w14:textId="77777777" w:rsidR="00511A16" w:rsidRDefault="00511A16" w:rsidP="00511A16">
      <w:pPr>
        <w:spacing w:after="0" w:line="240" w:lineRule="auto"/>
        <w:ind w:left="720"/>
        <w:contextualSpacing/>
        <w:rPr>
          <w:rFonts w:eastAsia="Times New Roman" w:cstheme="minorHAnsi"/>
          <w:sz w:val="24"/>
          <w:szCs w:val="24"/>
          <w:lang w:eastAsia="en-GB"/>
        </w:rPr>
      </w:pPr>
      <w:r>
        <w:rPr>
          <w:rFonts w:eastAsia="Times New Roman" w:cstheme="minorHAnsi"/>
          <w:sz w:val="24"/>
          <w:szCs w:val="24"/>
          <w:lang w:eastAsia="en-GB"/>
        </w:rPr>
        <w:t xml:space="preserve">This document represents, a ‘headline’ strategy for the next 3 </w:t>
      </w:r>
      <w:proofErr w:type="gramStart"/>
      <w:r>
        <w:rPr>
          <w:rFonts w:eastAsia="Times New Roman" w:cstheme="minorHAnsi"/>
          <w:sz w:val="24"/>
          <w:szCs w:val="24"/>
          <w:lang w:eastAsia="en-GB"/>
        </w:rPr>
        <w:t>years, and</w:t>
      </w:r>
      <w:proofErr w:type="gramEnd"/>
      <w:r>
        <w:rPr>
          <w:rFonts w:eastAsia="Times New Roman" w:cstheme="minorHAnsi"/>
          <w:sz w:val="24"/>
          <w:szCs w:val="24"/>
          <w:lang w:eastAsia="en-GB"/>
        </w:rPr>
        <w:t xml:space="preserve"> sets the framework for a series of ‘who, what, where and when’ annual Business Plans for the CEO and staff involved in implementing the organisation’s aims. </w:t>
      </w:r>
    </w:p>
    <w:p w14:paraId="3D052D17" w14:textId="77777777" w:rsidR="00511A16" w:rsidRDefault="00511A16" w:rsidP="00511A16">
      <w:pPr>
        <w:spacing w:after="0" w:line="240" w:lineRule="auto"/>
        <w:ind w:left="720"/>
        <w:contextualSpacing/>
        <w:textAlignment w:val="center"/>
        <w:rPr>
          <w:rFonts w:eastAsia="Times New Roman" w:cstheme="minorHAnsi"/>
          <w:sz w:val="24"/>
          <w:szCs w:val="24"/>
          <w:lang w:eastAsia="en-GB"/>
        </w:rPr>
      </w:pPr>
    </w:p>
    <w:p w14:paraId="0A9FB130" w14:textId="77777777" w:rsidR="00511A16" w:rsidRDefault="00511A16" w:rsidP="00511A16">
      <w:pPr>
        <w:numPr>
          <w:ilvl w:val="0"/>
          <w:numId w:val="1"/>
        </w:numPr>
        <w:spacing w:line="240" w:lineRule="auto"/>
        <w:contextualSpacing/>
        <w:textAlignment w:val="center"/>
        <w:rPr>
          <w:rFonts w:eastAsia="Times New Roman" w:cstheme="minorHAnsi"/>
          <w:b/>
          <w:bCs/>
          <w:sz w:val="24"/>
          <w:szCs w:val="24"/>
          <w:lang w:eastAsia="en-GB"/>
        </w:rPr>
      </w:pPr>
      <w:r>
        <w:rPr>
          <w:rFonts w:eastAsia="Times New Roman" w:cstheme="minorHAnsi"/>
          <w:b/>
          <w:bCs/>
          <w:sz w:val="24"/>
          <w:szCs w:val="24"/>
          <w:lang w:eastAsia="en-GB"/>
        </w:rPr>
        <w:t>Introduction to Arts Care</w:t>
      </w:r>
    </w:p>
    <w:p w14:paraId="2B5D2C25" w14:textId="77777777" w:rsidR="00511A16" w:rsidRDefault="00511A16" w:rsidP="00511A16">
      <w:pPr>
        <w:spacing w:after="0" w:line="240" w:lineRule="auto"/>
        <w:ind w:left="720"/>
        <w:contextualSpacing/>
        <w:textAlignment w:val="center"/>
        <w:rPr>
          <w:rFonts w:eastAsia="Times New Roman" w:cstheme="minorHAnsi"/>
          <w:sz w:val="24"/>
          <w:szCs w:val="24"/>
          <w:lang w:eastAsia="en-GB"/>
        </w:rPr>
      </w:pPr>
    </w:p>
    <w:p w14:paraId="307359A4" w14:textId="77777777" w:rsidR="00511A16" w:rsidRDefault="00511A16" w:rsidP="00511A16">
      <w:pPr>
        <w:ind w:left="284"/>
        <w:rPr>
          <w:rFonts w:cstheme="minorHAnsi"/>
          <w:sz w:val="24"/>
          <w:szCs w:val="24"/>
        </w:rPr>
      </w:pPr>
      <w:r>
        <w:rPr>
          <w:rFonts w:cstheme="minorHAnsi"/>
          <w:i/>
          <w:iCs/>
          <w:sz w:val="24"/>
          <w:szCs w:val="24"/>
        </w:rPr>
        <w:t>Arts Care</w:t>
      </w:r>
      <w:r>
        <w:rPr>
          <w:rFonts w:cstheme="minorHAnsi"/>
          <w:sz w:val="24"/>
          <w:szCs w:val="24"/>
        </w:rPr>
        <w:t xml:space="preserve"> offers the following Programmes across Northern Ireland </w:t>
      </w:r>
    </w:p>
    <w:p w14:paraId="5442A605" w14:textId="77777777" w:rsidR="00511A16" w:rsidRDefault="00511A16" w:rsidP="00511A16">
      <w:pPr>
        <w:ind w:left="284"/>
        <w:rPr>
          <w:rFonts w:cstheme="minorHAnsi"/>
          <w:sz w:val="24"/>
          <w:szCs w:val="24"/>
        </w:rPr>
      </w:pPr>
      <w:r>
        <w:rPr>
          <w:rFonts w:cstheme="minorHAnsi"/>
          <w:b/>
          <w:bCs/>
          <w:i/>
          <w:iCs/>
          <w:sz w:val="24"/>
          <w:szCs w:val="24"/>
        </w:rPr>
        <w:t>Artists-in-Residence</w:t>
      </w:r>
      <w:r>
        <w:rPr>
          <w:rFonts w:cstheme="minorHAnsi"/>
          <w:b/>
          <w:bCs/>
          <w:sz w:val="24"/>
          <w:szCs w:val="24"/>
        </w:rPr>
        <w:t>:</w:t>
      </w:r>
      <w:r>
        <w:rPr>
          <w:rFonts w:cstheme="minorHAnsi"/>
          <w:sz w:val="24"/>
          <w:szCs w:val="24"/>
        </w:rPr>
        <w:t xml:space="preserve"> deployment of highly skilled artists commissioned by the Health and Social Care statutory </w:t>
      </w:r>
      <w:proofErr w:type="gramStart"/>
      <w:r>
        <w:rPr>
          <w:rFonts w:cstheme="minorHAnsi"/>
          <w:sz w:val="24"/>
          <w:szCs w:val="24"/>
        </w:rPr>
        <w:t>sector</w:t>
      </w:r>
      <w:proofErr w:type="gramEnd"/>
    </w:p>
    <w:p w14:paraId="1BE7E58F" w14:textId="77777777" w:rsidR="00511A16" w:rsidRDefault="00511A16" w:rsidP="00511A16">
      <w:pPr>
        <w:ind w:left="284"/>
        <w:rPr>
          <w:rFonts w:cstheme="minorHAnsi"/>
          <w:sz w:val="24"/>
          <w:szCs w:val="24"/>
        </w:rPr>
      </w:pPr>
      <w:r>
        <w:rPr>
          <w:rFonts w:cstheme="minorHAnsi"/>
          <w:b/>
          <w:bCs/>
          <w:i/>
          <w:iCs/>
          <w:sz w:val="24"/>
          <w:szCs w:val="24"/>
        </w:rPr>
        <w:t>Arts Care Projects</w:t>
      </w:r>
      <w:r>
        <w:rPr>
          <w:rFonts w:cstheme="minorHAnsi"/>
          <w:b/>
          <w:bCs/>
          <w:sz w:val="24"/>
          <w:szCs w:val="24"/>
        </w:rPr>
        <w:t>:</w:t>
      </w:r>
      <w:r>
        <w:rPr>
          <w:rFonts w:cstheme="minorHAnsi"/>
          <w:sz w:val="24"/>
          <w:szCs w:val="24"/>
        </w:rPr>
        <w:t xml:space="preserve"> large and small arts projects that sit outside the commissioned </w:t>
      </w:r>
      <w:proofErr w:type="gramStart"/>
      <w:r>
        <w:rPr>
          <w:rFonts w:cstheme="minorHAnsi"/>
          <w:sz w:val="24"/>
          <w:szCs w:val="24"/>
        </w:rPr>
        <w:t>programme</w:t>
      </w:r>
      <w:proofErr w:type="gramEnd"/>
      <w:r>
        <w:rPr>
          <w:rFonts w:cstheme="minorHAnsi"/>
          <w:sz w:val="24"/>
          <w:szCs w:val="24"/>
        </w:rPr>
        <w:t xml:space="preserve"> </w:t>
      </w:r>
    </w:p>
    <w:p w14:paraId="2A5E6D53" w14:textId="77777777" w:rsidR="00511A16" w:rsidRDefault="00511A16" w:rsidP="00511A16">
      <w:pPr>
        <w:ind w:left="284"/>
        <w:rPr>
          <w:rFonts w:cstheme="minorHAnsi"/>
          <w:sz w:val="24"/>
          <w:szCs w:val="24"/>
        </w:rPr>
      </w:pPr>
      <w:r>
        <w:rPr>
          <w:rFonts w:cstheme="minorHAnsi"/>
          <w:sz w:val="24"/>
          <w:szCs w:val="24"/>
        </w:rPr>
        <w:t>Across the 2 Programmes we offer the following 5 products/services:</w:t>
      </w:r>
    </w:p>
    <w:p w14:paraId="0394E2D8" w14:textId="77777777" w:rsidR="00511A16" w:rsidRDefault="00511A16" w:rsidP="00511A16">
      <w:pPr>
        <w:numPr>
          <w:ilvl w:val="0"/>
          <w:numId w:val="2"/>
        </w:numPr>
        <w:spacing w:after="0"/>
        <w:contextualSpacing/>
        <w:rPr>
          <w:rFonts w:cstheme="minorHAnsi"/>
          <w:sz w:val="24"/>
          <w:szCs w:val="24"/>
        </w:rPr>
      </w:pPr>
      <w:r>
        <w:rPr>
          <w:rFonts w:cstheme="minorHAnsi"/>
          <w:b/>
          <w:bCs/>
          <w:sz w:val="24"/>
          <w:szCs w:val="24"/>
        </w:rPr>
        <w:t xml:space="preserve">Artist Led Workshops: </w:t>
      </w:r>
    </w:p>
    <w:p w14:paraId="01CF3C35" w14:textId="77777777" w:rsidR="00511A16" w:rsidRDefault="00511A16" w:rsidP="00511A16">
      <w:pPr>
        <w:numPr>
          <w:ilvl w:val="0"/>
          <w:numId w:val="2"/>
        </w:numPr>
        <w:spacing w:after="0"/>
        <w:contextualSpacing/>
        <w:rPr>
          <w:rFonts w:cstheme="minorHAnsi"/>
          <w:sz w:val="24"/>
          <w:szCs w:val="24"/>
        </w:rPr>
      </w:pPr>
      <w:r>
        <w:rPr>
          <w:rFonts w:cstheme="minorHAnsi"/>
          <w:b/>
          <w:bCs/>
          <w:sz w:val="24"/>
          <w:szCs w:val="24"/>
        </w:rPr>
        <w:t>Clown Doctors</w:t>
      </w:r>
    </w:p>
    <w:p w14:paraId="06457887" w14:textId="77777777" w:rsidR="00511A16" w:rsidRDefault="00511A16" w:rsidP="00511A16">
      <w:pPr>
        <w:numPr>
          <w:ilvl w:val="0"/>
          <w:numId w:val="2"/>
        </w:numPr>
        <w:spacing w:after="0"/>
        <w:contextualSpacing/>
        <w:rPr>
          <w:rFonts w:cstheme="minorHAnsi"/>
          <w:sz w:val="24"/>
          <w:szCs w:val="24"/>
        </w:rPr>
      </w:pPr>
      <w:r>
        <w:rPr>
          <w:rFonts w:cstheme="minorHAnsi"/>
          <w:b/>
          <w:bCs/>
          <w:sz w:val="24"/>
          <w:szCs w:val="24"/>
        </w:rPr>
        <w:t>Environmental Transformations</w:t>
      </w:r>
    </w:p>
    <w:p w14:paraId="322D7A29" w14:textId="77777777" w:rsidR="00511A16" w:rsidRDefault="00511A16" w:rsidP="00511A16">
      <w:pPr>
        <w:numPr>
          <w:ilvl w:val="0"/>
          <w:numId w:val="2"/>
        </w:numPr>
        <w:spacing w:after="0"/>
        <w:contextualSpacing/>
        <w:rPr>
          <w:rFonts w:cstheme="minorHAnsi"/>
          <w:sz w:val="24"/>
          <w:szCs w:val="24"/>
        </w:rPr>
      </w:pPr>
      <w:r>
        <w:rPr>
          <w:rFonts w:cstheme="minorHAnsi"/>
          <w:b/>
          <w:bCs/>
          <w:sz w:val="24"/>
          <w:szCs w:val="24"/>
        </w:rPr>
        <w:t>Education and Training Services</w:t>
      </w:r>
      <w:r>
        <w:rPr>
          <w:rFonts w:cstheme="minorHAnsi"/>
          <w:sz w:val="24"/>
          <w:szCs w:val="24"/>
        </w:rPr>
        <w:t xml:space="preserve"> </w:t>
      </w:r>
    </w:p>
    <w:p w14:paraId="15B43A53" w14:textId="77777777" w:rsidR="00511A16" w:rsidRDefault="00511A16" w:rsidP="00511A16">
      <w:pPr>
        <w:numPr>
          <w:ilvl w:val="0"/>
          <w:numId w:val="2"/>
        </w:numPr>
        <w:spacing w:after="0"/>
        <w:contextualSpacing/>
        <w:rPr>
          <w:rFonts w:cstheme="minorHAnsi"/>
          <w:sz w:val="24"/>
          <w:szCs w:val="24"/>
        </w:rPr>
      </w:pPr>
      <w:r>
        <w:rPr>
          <w:rFonts w:cstheme="minorHAnsi"/>
          <w:b/>
          <w:bCs/>
          <w:sz w:val="24"/>
          <w:szCs w:val="24"/>
        </w:rPr>
        <w:t>Staff Wellbeing Services</w:t>
      </w:r>
    </w:p>
    <w:p w14:paraId="3E2E38AA" w14:textId="77777777" w:rsidR="00511A16" w:rsidRDefault="00511A16" w:rsidP="00511A16">
      <w:pPr>
        <w:numPr>
          <w:ilvl w:val="0"/>
          <w:numId w:val="1"/>
        </w:numPr>
        <w:spacing w:line="240" w:lineRule="auto"/>
        <w:contextualSpacing/>
        <w:textAlignment w:val="center"/>
        <w:rPr>
          <w:rFonts w:eastAsia="Times New Roman" w:cstheme="minorHAnsi"/>
          <w:b/>
          <w:bCs/>
          <w:sz w:val="24"/>
          <w:szCs w:val="24"/>
          <w:lang w:eastAsia="en-GB"/>
        </w:rPr>
      </w:pPr>
      <w:r>
        <w:rPr>
          <w:rFonts w:eastAsia="Times New Roman" w:cstheme="minorHAnsi"/>
          <w:b/>
          <w:bCs/>
          <w:sz w:val="24"/>
          <w:szCs w:val="24"/>
          <w:lang w:eastAsia="en-GB"/>
        </w:rPr>
        <w:t>SWOT Analysis</w:t>
      </w:r>
    </w:p>
    <w:p w14:paraId="0E409DED" w14:textId="77777777" w:rsidR="00511A16" w:rsidRDefault="00511A16" w:rsidP="00511A16">
      <w:pPr>
        <w:spacing w:line="240" w:lineRule="auto"/>
        <w:ind w:firstLine="360"/>
        <w:contextualSpacing/>
        <w:rPr>
          <w:rFonts w:cstheme="minorHAnsi"/>
          <w:sz w:val="24"/>
          <w:szCs w:val="24"/>
        </w:rPr>
      </w:pPr>
      <w:r>
        <w:rPr>
          <w:rFonts w:cstheme="minorHAnsi"/>
          <w:i/>
          <w:iCs/>
          <w:sz w:val="24"/>
          <w:szCs w:val="24"/>
          <w:u w:val="single"/>
        </w:rPr>
        <w:t>Key</w:t>
      </w:r>
      <w:r>
        <w:rPr>
          <w:rFonts w:cstheme="minorHAnsi"/>
          <w:i/>
          <w:iCs/>
          <w:sz w:val="24"/>
          <w:szCs w:val="24"/>
        </w:rPr>
        <w:t xml:space="preserve"> Strengths / Opportunities</w:t>
      </w:r>
      <w:r>
        <w:rPr>
          <w:rFonts w:cstheme="minorHAnsi"/>
          <w:sz w:val="24"/>
          <w:szCs w:val="24"/>
        </w:rPr>
        <w:t>:</w:t>
      </w:r>
    </w:p>
    <w:p w14:paraId="5FF745E4" w14:textId="77777777" w:rsidR="00511A16" w:rsidRDefault="00511A16" w:rsidP="00511A16">
      <w:pPr>
        <w:numPr>
          <w:ilvl w:val="0"/>
          <w:numId w:val="3"/>
        </w:numPr>
        <w:spacing w:line="240" w:lineRule="auto"/>
        <w:contextualSpacing/>
        <w:rPr>
          <w:rFonts w:eastAsia="Times New Roman" w:cstheme="minorHAnsi"/>
          <w:sz w:val="24"/>
          <w:szCs w:val="24"/>
          <w:lang w:eastAsia="en-GB"/>
        </w:rPr>
      </w:pPr>
      <w:r>
        <w:rPr>
          <w:rFonts w:eastAsia="Times New Roman" w:cstheme="minorHAnsi"/>
          <w:b/>
          <w:bCs/>
          <w:sz w:val="24"/>
          <w:szCs w:val="24"/>
          <w:lang w:eastAsia="en-GB"/>
        </w:rPr>
        <w:t>New Board Members</w:t>
      </w:r>
    </w:p>
    <w:p w14:paraId="2C412FE5" w14:textId="77777777" w:rsidR="00511A16" w:rsidRDefault="00511A16" w:rsidP="00511A16">
      <w:pPr>
        <w:numPr>
          <w:ilvl w:val="0"/>
          <w:numId w:val="3"/>
        </w:numPr>
        <w:spacing w:line="240" w:lineRule="auto"/>
        <w:contextualSpacing/>
        <w:rPr>
          <w:rFonts w:eastAsia="Times New Roman" w:cstheme="minorHAnsi"/>
          <w:sz w:val="24"/>
          <w:szCs w:val="24"/>
          <w:lang w:eastAsia="en-GB"/>
        </w:rPr>
      </w:pPr>
      <w:r>
        <w:rPr>
          <w:rFonts w:eastAsia="Times New Roman" w:cstheme="minorHAnsi"/>
          <w:b/>
          <w:bCs/>
          <w:sz w:val="24"/>
          <w:szCs w:val="24"/>
          <w:lang w:eastAsia="en-GB"/>
        </w:rPr>
        <w:t>Strategic Partnerships</w:t>
      </w:r>
    </w:p>
    <w:p w14:paraId="5BD72587" w14:textId="77777777" w:rsidR="00511A16" w:rsidRDefault="00511A16" w:rsidP="00511A16">
      <w:pPr>
        <w:numPr>
          <w:ilvl w:val="0"/>
          <w:numId w:val="3"/>
        </w:numPr>
        <w:spacing w:line="240" w:lineRule="auto"/>
        <w:contextualSpacing/>
        <w:rPr>
          <w:rFonts w:eastAsia="Times New Roman" w:cstheme="minorHAnsi"/>
          <w:sz w:val="24"/>
          <w:szCs w:val="24"/>
          <w:lang w:eastAsia="en-GB"/>
        </w:rPr>
      </w:pPr>
      <w:r>
        <w:rPr>
          <w:rFonts w:eastAsia="Times New Roman" w:cstheme="minorHAnsi"/>
          <w:b/>
          <w:bCs/>
          <w:sz w:val="24"/>
          <w:szCs w:val="24"/>
          <w:lang w:eastAsia="en-GB"/>
        </w:rPr>
        <w:t>Corporate Market</w:t>
      </w:r>
    </w:p>
    <w:p w14:paraId="67C794DE" w14:textId="77777777" w:rsidR="00511A16" w:rsidRDefault="00511A16" w:rsidP="00511A16">
      <w:pPr>
        <w:spacing w:after="0" w:line="240" w:lineRule="auto"/>
        <w:ind w:left="720"/>
        <w:contextualSpacing/>
        <w:rPr>
          <w:rFonts w:eastAsia="Times New Roman" w:cstheme="minorHAnsi"/>
          <w:sz w:val="24"/>
          <w:szCs w:val="24"/>
          <w:lang w:eastAsia="en-GB"/>
        </w:rPr>
      </w:pPr>
    </w:p>
    <w:p w14:paraId="6EA6E6E8" w14:textId="77777777" w:rsidR="00511A16" w:rsidRDefault="00511A16" w:rsidP="00511A16">
      <w:pPr>
        <w:numPr>
          <w:ilvl w:val="0"/>
          <w:numId w:val="1"/>
        </w:numPr>
        <w:spacing w:line="240" w:lineRule="auto"/>
        <w:contextualSpacing/>
        <w:textAlignment w:val="center"/>
        <w:rPr>
          <w:rFonts w:eastAsia="Times New Roman" w:cstheme="minorHAnsi"/>
          <w:b/>
          <w:bCs/>
          <w:sz w:val="24"/>
          <w:szCs w:val="24"/>
          <w:lang w:eastAsia="en-GB"/>
        </w:rPr>
      </w:pPr>
      <w:r>
        <w:rPr>
          <w:rFonts w:eastAsia="Times New Roman" w:cstheme="minorHAnsi"/>
          <w:b/>
          <w:bCs/>
          <w:sz w:val="24"/>
          <w:szCs w:val="24"/>
          <w:lang w:eastAsia="en-GB"/>
        </w:rPr>
        <w:t>Mission and Vision Statements</w:t>
      </w:r>
    </w:p>
    <w:p w14:paraId="13F53F74" w14:textId="77777777" w:rsidR="00511A16" w:rsidRDefault="00511A16" w:rsidP="00511A16">
      <w:pPr>
        <w:spacing w:after="0"/>
        <w:ind w:left="720"/>
        <w:contextualSpacing/>
        <w:rPr>
          <w:rFonts w:eastAsia="Times New Roman" w:cstheme="minorHAnsi"/>
          <w:sz w:val="24"/>
          <w:szCs w:val="24"/>
          <w:lang w:eastAsia="en-GB"/>
        </w:rPr>
      </w:pPr>
      <w:r>
        <w:rPr>
          <w:rFonts w:eastAsia="Times New Roman" w:cstheme="minorHAnsi"/>
          <w:sz w:val="24"/>
          <w:szCs w:val="24"/>
          <w:lang w:eastAsia="en-GB"/>
        </w:rPr>
        <w:t xml:space="preserve">Arts Care’s </w:t>
      </w:r>
      <w:r>
        <w:rPr>
          <w:rFonts w:eastAsia="Times New Roman" w:cstheme="minorHAnsi"/>
          <w:b/>
          <w:bCs/>
          <w:sz w:val="24"/>
          <w:szCs w:val="24"/>
          <w:lang w:eastAsia="en-GB"/>
        </w:rPr>
        <w:t>Mission</w:t>
      </w:r>
      <w:r>
        <w:rPr>
          <w:rFonts w:eastAsia="Times New Roman" w:cstheme="minorHAnsi"/>
          <w:sz w:val="24"/>
          <w:szCs w:val="24"/>
          <w:lang w:eastAsia="en-GB"/>
        </w:rPr>
        <w:t xml:space="preserve"> is ‘improving personal health and wellbeing through the Arts</w:t>
      </w:r>
      <w:proofErr w:type="gramStart"/>
      <w:r>
        <w:rPr>
          <w:rFonts w:eastAsia="Times New Roman" w:cstheme="minorHAnsi"/>
          <w:sz w:val="24"/>
          <w:szCs w:val="24"/>
          <w:lang w:eastAsia="en-GB"/>
        </w:rPr>
        <w:t>’ .</w:t>
      </w:r>
      <w:proofErr w:type="gramEnd"/>
      <w:r>
        <w:rPr>
          <w:rFonts w:eastAsia="Times New Roman" w:cstheme="minorHAnsi"/>
          <w:sz w:val="24"/>
          <w:szCs w:val="24"/>
          <w:lang w:eastAsia="en-GB"/>
        </w:rPr>
        <w:t xml:space="preserve"> We aim to enable people in health and social care, community, corporate and other settings to benefit from the recuperative, healing, and positive mental health effects of engagement with the creative arts.</w:t>
      </w:r>
    </w:p>
    <w:p w14:paraId="429011A5" w14:textId="77777777" w:rsidR="00511A16" w:rsidRDefault="00511A16" w:rsidP="00511A16">
      <w:pPr>
        <w:spacing w:after="0"/>
        <w:ind w:left="720"/>
        <w:contextualSpacing/>
        <w:rPr>
          <w:rFonts w:eastAsia="Times New Roman" w:cstheme="minorHAnsi"/>
          <w:sz w:val="24"/>
          <w:szCs w:val="24"/>
          <w:lang w:eastAsia="en-GB"/>
        </w:rPr>
      </w:pPr>
      <w:r>
        <w:rPr>
          <w:rFonts w:eastAsia="Times New Roman" w:cstheme="minorHAnsi"/>
          <w:sz w:val="24"/>
          <w:szCs w:val="24"/>
          <w:lang w:eastAsia="en-GB"/>
        </w:rPr>
        <w:t xml:space="preserve">Our </w:t>
      </w:r>
      <w:r>
        <w:rPr>
          <w:rFonts w:eastAsia="Times New Roman" w:cstheme="minorHAnsi"/>
          <w:b/>
          <w:bCs/>
          <w:sz w:val="24"/>
          <w:szCs w:val="24"/>
          <w:lang w:eastAsia="en-GB"/>
        </w:rPr>
        <w:t>Vision</w:t>
      </w:r>
      <w:r>
        <w:rPr>
          <w:rFonts w:eastAsia="Times New Roman" w:cstheme="minorHAnsi"/>
          <w:sz w:val="24"/>
          <w:szCs w:val="24"/>
          <w:lang w:eastAsia="en-GB"/>
        </w:rPr>
        <w:t xml:space="preserve"> is that everyone throughout Northern Ireland should have an opportunity to experience the positive health and wellbeing effects of engagement with creative arts.</w:t>
      </w:r>
    </w:p>
    <w:p w14:paraId="2C01ABE1" w14:textId="77777777" w:rsidR="00511A16" w:rsidRDefault="00511A16" w:rsidP="00511A16">
      <w:pPr>
        <w:spacing w:after="0"/>
        <w:ind w:left="720"/>
        <w:contextualSpacing/>
        <w:rPr>
          <w:rFonts w:eastAsia="Times New Roman" w:cstheme="minorHAnsi"/>
          <w:sz w:val="24"/>
          <w:szCs w:val="24"/>
          <w:lang w:eastAsia="en-GB"/>
        </w:rPr>
      </w:pPr>
    </w:p>
    <w:p w14:paraId="572B8E69" w14:textId="77777777" w:rsidR="00511A16" w:rsidRDefault="00511A16" w:rsidP="00511A16">
      <w:pPr>
        <w:numPr>
          <w:ilvl w:val="0"/>
          <w:numId w:val="1"/>
        </w:numPr>
        <w:spacing w:line="240" w:lineRule="auto"/>
        <w:contextualSpacing/>
        <w:textAlignment w:val="center"/>
        <w:rPr>
          <w:rFonts w:eastAsia="Times New Roman" w:cstheme="minorHAnsi"/>
          <w:b/>
          <w:bCs/>
          <w:sz w:val="24"/>
          <w:szCs w:val="24"/>
          <w:lang w:eastAsia="en-GB"/>
        </w:rPr>
      </w:pPr>
      <w:r>
        <w:rPr>
          <w:rFonts w:eastAsia="Times New Roman" w:cstheme="minorHAnsi"/>
          <w:b/>
          <w:bCs/>
          <w:sz w:val="24"/>
          <w:szCs w:val="24"/>
          <w:lang w:eastAsia="en-GB"/>
        </w:rPr>
        <w:t>Desired Outcomes</w:t>
      </w:r>
    </w:p>
    <w:p w14:paraId="3D032A69" w14:textId="77777777" w:rsidR="00511A16" w:rsidRDefault="00511A16" w:rsidP="00511A16">
      <w:pPr>
        <w:spacing w:after="0" w:line="240" w:lineRule="auto"/>
        <w:ind w:left="720"/>
        <w:contextualSpacing/>
        <w:textAlignment w:val="center"/>
        <w:rPr>
          <w:rFonts w:eastAsia="Times New Roman" w:cstheme="minorHAnsi"/>
          <w:b/>
          <w:bCs/>
          <w:sz w:val="24"/>
          <w:szCs w:val="24"/>
          <w:lang w:eastAsia="en-GB"/>
        </w:rPr>
      </w:pPr>
    </w:p>
    <w:p w14:paraId="3D7ED6EF" w14:textId="77777777" w:rsidR="00511A16" w:rsidRDefault="00511A16" w:rsidP="00511A16">
      <w:pPr>
        <w:numPr>
          <w:ilvl w:val="0"/>
          <w:numId w:val="4"/>
        </w:numPr>
        <w:spacing w:line="240" w:lineRule="auto"/>
        <w:contextualSpacing/>
        <w:rPr>
          <w:rFonts w:eastAsia="Times New Roman" w:cstheme="minorHAnsi"/>
          <w:sz w:val="24"/>
          <w:szCs w:val="24"/>
          <w:lang w:eastAsia="en-GB"/>
        </w:rPr>
      </w:pPr>
      <w:r>
        <w:rPr>
          <w:rFonts w:eastAsia="Times New Roman" w:cstheme="minorHAnsi"/>
          <w:sz w:val="24"/>
          <w:szCs w:val="24"/>
          <w:lang w:eastAsia="en-GB"/>
        </w:rPr>
        <w:lastRenderedPageBreak/>
        <w:t xml:space="preserve">The development of Arts Care NI as a strong, well led, well managed organisation capable of meeting future </w:t>
      </w:r>
      <w:proofErr w:type="gramStart"/>
      <w:r>
        <w:rPr>
          <w:rFonts w:eastAsia="Times New Roman" w:cstheme="minorHAnsi"/>
          <w:sz w:val="24"/>
          <w:szCs w:val="24"/>
          <w:lang w:eastAsia="en-GB"/>
        </w:rPr>
        <w:t>challenges</w:t>
      </w:r>
      <w:proofErr w:type="gramEnd"/>
    </w:p>
    <w:p w14:paraId="46087207" w14:textId="77777777" w:rsidR="00511A16" w:rsidRDefault="00511A16" w:rsidP="00511A16">
      <w:pPr>
        <w:numPr>
          <w:ilvl w:val="0"/>
          <w:numId w:val="4"/>
        </w:numPr>
        <w:spacing w:line="240" w:lineRule="auto"/>
        <w:contextualSpacing/>
        <w:rPr>
          <w:rFonts w:eastAsia="Times New Roman" w:cstheme="minorHAnsi"/>
          <w:sz w:val="24"/>
          <w:szCs w:val="24"/>
          <w:lang w:eastAsia="en-GB"/>
        </w:rPr>
      </w:pPr>
      <w:r>
        <w:rPr>
          <w:rFonts w:eastAsia="Times New Roman" w:cstheme="minorHAnsi"/>
          <w:sz w:val="24"/>
          <w:szCs w:val="24"/>
          <w:lang w:eastAsia="en-GB"/>
        </w:rPr>
        <w:t>An increase in our resilience through building capacity and sustainability</w:t>
      </w:r>
    </w:p>
    <w:p w14:paraId="4D0B6343" w14:textId="77777777" w:rsidR="00511A16" w:rsidRDefault="00511A16" w:rsidP="00511A16">
      <w:pPr>
        <w:numPr>
          <w:ilvl w:val="0"/>
          <w:numId w:val="4"/>
        </w:numPr>
        <w:spacing w:line="240" w:lineRule="auto"/>
        <w:contextualSpacing/>
        <w:rPr>
          <w:rFonts w:eastAsia="Times New Roman" w:cstheme="minorHAnsi"/>
          <w:sz w:val="24"/>
          <w:szCs w:val="24"/>
          <w:lang w:eastAsia="en-GB"/>
        </w:rPr>
      </w:pPr>
      <w:r>
        <w:rPr>
          <w:rFonts w:eastAsia="Times New Roman" w:cstheme="minorHAnsi"/>
          <w:sz w:val="24"/>
          <w:szCs w:val="24"/>
          <w:lang w:eastAsia="en-GB"/>
        </w:rPr>
        <w:t xml:space="preserve">Development of good governance and enhanced management capabilities </w:t>
      </w:r>
    </w:p>
    <w:p w14:paraId="48EBF0AF" w14:textId="77777777" w:rsidR="00511A16" w:rsidRDefault="00511A16" w:rsidP="00511A16">
      <w:pPr>
        <w:numPr>
          <w:ilvl w:val="0"/>
          <w:numId w:val="4"/>
        </w:numPr>
        <w:spacing w:line="240" w:lineRule="auto"/>
        <w:contextualSpacing/>
        <w:rPr>
          <w:rFonts w:eastAsia="Times New Roman" w:cstheme="minorHAnsi"/>
          <w:sz w:val="24"/>
          <w:szCs w:val="24"/>
          <w:lang w:eastAsia="en-GB"/>
        </w:rPr>
      </w:pPr>
      <w:r>
        <w:rPr>
          <w:rFonts w:eastAsia="Times New Roman" w:cstheme="minorHAnsi"/>
          <w:sz w:val="24"/>
          <w:szCs w:val="24"/>
          <w:lang w:eastAsia="en-GB"/>
        </w:rPr>
        <w:t xml:space="preserve">Increased financial resilience, particularly through maximising income </w:t>
      </w:r>
      <w:proofErr w:type="gramStart"/>
      <w:r>
        <w:rPr>
          <w:rFonts w:eastAsia="Times New Roman" w:cstheme="minorHAnsi"/>
          <w:sz w:val="24"/>
          <w:szCs w:val="24"/>
          <w:lang w:eastAsia="en-GB"/>
        </w:rPr>
        <w:t>streams</w:t>
      </w:r>
      <w:proofErr w:type="gramEnd"/>
    </w:p>
    <w:p w14:paraId="1E7D4045" w14:textId="77777777" w:rsidR="00511A16" w:rsidRDefault="00511A16" w:rsidP="00511A16">
      <w:pPr>
        <w:numPr>
          <w:ilvl w:val="0"/>
          <w:numId w:val="4"/>
        </w:numPr>
        <w:spacing w:line="240" w:lineRule="auto"/>
        <w:contextualSpacing/>
        <w:rPr>
          <w:rFonts w:eastAsia="Times New Roman" w:cstheme="minorHAnsi"/>
          <w:sz w:val="24"/>
          <w:szCs w:val="24"/>
          <w:lang w:eastAsia="en-GB"/>
        </w:rPr>
      </w:pPr>
      <w:r>
        <w:rPr>
          <w:rFonts w:eastAsia="Times New Roman" w:cstheme="minorHAnsi"/>
          <w:sz w:val="24"/>
          <w:szCs w:val="24"/>
          <w:lang w:eastAsia="en-GB"/>
        </w:rPr>
        <w:t>Improved marketing of our services to existing and new markets through a social enterprise approach</w:t>
      </w:r>
    </w:p>
    <w:p w14:paraId="4617509C" w14:textId="77777777" w:rsidR="00511A16" w:rsidRDefault="00511A16" w:rsidP="00511A16">
      <w:pPr>
        <w:numPr>
          <w:ilvl w:val="0"/>
          <w:numId w:val="4"/>
        </w:numPr>
        <w:spacing w:line="240" w:lineRule="auto"/>
        <w:contextualSpacing/>
        <w:rPr>
          <w:rFonts w:eastAsia="Times New Roman" w:cstheme="minorHAnsi"/>
          <w:sz w:val="24"/>
          <w:szCs w:val="24"/>
          <w:lang w:eastAsia="en-GB"/>
        </w:rPr>
      </w:pPr>
      <w:r>
        <w:rPr>
          <w:rFonts w:eastAsia="Times New Roman" w:cstheme="minorHAnsi"/>
          <w:sz w:val="24"/>
          <w:szCs w:val="24"/>
          <w:lang w:eastAsia="en-GB"/>
        </w:rPr>
        <w:t>Stronger existing partnerships and the development of new partnerships</w:t>
      </w:r>
    </w:p>
    <w:p w14:paraId="077C5DB2" w14:textId="77777777" w:rsidR="00511A16" w:rsidRDefault="00511A16" w:rsidP="00511A16">
      <w:pPr>
        <w:numPr>
          <w:ilvl w:val="0"/>
          <w:numId w:val="4"/>
        </w:numPr>
        <w:spacing w:line="240" w:lineRule="auto"/>
        <w:contextualSpacing/>
        <w:rPr>
          <w:rFonts w:eastAsia="Times New Roman" w:cstheme="minorHAnsi"/>
          <w:sz w:val="24"/>
          <w:szCs w:val="24"/>
          <w:lang w:eastAsia="en-GB"/>
        </w:rPr>
      </w:pPr>
      <w:r>
        <w:rPr>
          <w:rFonts w:eastAsia="Times New Roman" w:cstheme="minorHAnsi"/>
          <w:sz w:val="24"/>
          <w:szCs w:val="24"/>
          <w:lang w:eastAsia="en-GB"/>
        </w:rPr>
        <w:t>Improved levels of health and well-being through accessing the arts</w:t>
      </w:r>
    </w:p>
    <w:p w14:paraId="49233427" w14:textId="77777777" w:rsidR="00511A16" w:rsidRDefault="00511A16" w:rsidP="00511A16">
      <w:pPr>
        <w:numPr>
          <w:ilvl w:val="0"/>
          <w:numId w:val="4"/>
        </w:numPr>
        <w:spacing w:line="240" w:lineRule="auto"/>
        <w:contextualSpacing/>
        <w:rPr>
          <w:rFonts w:eastAsia="Times New Roman" w:cstheme="minorHAnsi"/>
          <w:sz w:val="24"/>
          <w:szCs w:val="24"/>
          <w:lang w:eastAsia="en-GB"/>
        </w:rPr>
      </w:pPr>
      <w:r>
        <w:rPr>
          <w:rFonts w:eastAsia="Times New Roman" w:cstheme="minorHAnsi"/>
          <w:sz w:val="24"/>
          <w:szCs w:val="24"/>
          <w:lang w:eastAsia="en-GB"/>
        </w:rPr>
        <w:t xml:space="preserve">Reduction in levels of stress and anxiety in service users, families, and staff </w:t>
      </w:r>
    </w:p>
    <w:p w14:paraId="6694A8BD" w14:textId="77777777" w:rsidR="00511A16" w:rsidRDefault="00511A16" w:rsidP="00511A16">
      <w:pPr>
        <w:numPr>
          <w:ilvl w:val="0"/>
          <w:numId w:val="4"/>
        </w:numPr>
        <w:spacing w:line="240" w:lineRule="auto"/>
        <w:contextualSpacing/>
        <w:rPr>
          <w:rFonts w:eastAsia="Times New Roman" w:cstheme="minorHAnsi"/>
          <w:sz w:val="24"/>
          <w:szCs w:val="24"/>
          <w:lang w:eastAsia="en-GB"/>
        </w:rPr>
      </w:pPr>
      <w:r>
        <w:rPr>
          <w:rFonts w:eastAsia="Times New Roman" w:cstheme="minorHAnsi"/>
          <w:sz w:val="24"/>
          <w:szCs w:val="24"/>
          <w:lang w:eastAsia="en-GB"/>
        </w:rPr>
        <w:t xml:space="preserve">Increased levels of motivation in healthcare staff in the workplace </w:t>
      </w:r>
    </w:p>
    <w:p w14:paraId="701A3C10" w14:textId="77777777" w:rsidR="00511A16" w:rsidRDefault="00511A16" w:rsidP="00511A16">
      <w:pPr>
        <w:numPr>
          <w:ilvl w:val="0"/>
          <w:numId w:val="4"/>
        </w:numPr>
        <w:spacing w:line="240" w:lineRule="auto"/>
        <w:contextualSpacing/>
        <w:rPr>
          <w:rFonts w:eastAsia="Times New Roman" w:cstheme="minorHAnsi"/>
          <w:sz w:val="24"/>
          <w:szCs w:val="24"/>
          <w:lang w:eastAsia="en-GB"/>
        </w:rPr>
      </w:pPr>
      <w:r>
        <w:rPr>
          <w:rFonts w:eastAsia="Times New Roman" w:cstheme="minorHAnsi"/>
          <w:sz w:val="24"/>
          <w:szCs w:val="24"/>
          <w:lang w:eastAsia="en-GB"/>
        </w:rPr>
        <w:t xml:space="preserve">Enhanced relationships between service users and healthcare staff </w:t>
      </w:r>
    </w:p>
    <w:p w14:paraId="397F371C" w14:textId="77777777" w:rsidR="00511A16" w:rsidRDefault="00511A16" w:rsidP="00511A16">
      <w:pPr>
        <w:numPr>
          <w:ilvl w:val="0"/>
          <w:numId w:val="4"/>
        </w:numPr>
        <w:spacing w:line="240" w:lineRule="auto"/>
        <w:contextualSpacing/>
        <w:rPr>
          <w:rFonts w:eastAsia="Times New Roman" w:cstheme="minorHAnsi"/>
          <w:sz w:val="24"/>
          <w:szCs w:val="24"/>
          <w:lang w:eastAsia="en-GB"/>
        </w:rPr>
      </w:pPr>
      <w:r>
        <w:rPr>
          <w:rFonts w:eastAsia="Times New Roman" w:cstheme="minorHAnsi"/>
          <w:sz w:val="24"/>
          <w:szCs w:val="24"/>
          <w:lang w:eastAsia="en-GB"/>
        </w:rPr>
        <w:t xml:space="preserve">Enhanced professional development for healthcare staff and </w:t>
      </w:r>
      <w:proofErr w:type="gramStart"/>
      <w:r>
        <w:rPr>
          <w:rFonts w:eastAsia="Times New Roman" w:cstheme="minorHAnsi"/>
          <w:sz w:val="24"/>
          <w:szCs w:val="24"/>
          <w:lang w:eastAsia="en-GB"/>
        </w:rPr>
        <w:t>students</w:t>
      </w:r>
      <w:proofErr w:type="gramEnd"/>
      <w:r>
        <w:rPr>
          <w:rFonts w:eastAsia="Times New Roman" w:cstheme="minorHAnsi"/>
          <w:sz w:val="24"/>
          <w:szCs w:val="24"/>
          <w:lang w:eastAsia="en-GB"/>
        </w:rPr>
        <w:t xml:space="preserve"> </w:t>
      </w:r>
    </w:p>
    <w:p w14:paraId="60720C67" w14:textId="77777777" w:rsidR="00511A16" w:rsidRDefault="00511A16" w:rsidP="00511A16">
      <w:pPr>
        <w:numPr>
          <w:ilvl w:val="0"/>
          <w:numId w:val="4"/>
        </w:numPr>
        <w:spacing w:line="240" w:lineRule="auto"/>
        <w:contextualSpacing/>
        <w:rPr>
          <w:rFonts w:eastAsia="Times New Roman" w:cstheme="minorHAnsi"/>
          <w:sz w:val="24"/>
          <w:szCs w:val="24"/>
          <w:lang w:eastAsia="en-GB"/>
        </w:rPr>
      </w:pPr>
      <w:r>
        <w:rPr>
          <w:rFonts w:eastAsia="Times New Roman" w:cstheme="minorHAnsi"/>
          <w:sz w:val="24"/>
          <w:szCs w:val="24"/>
          <w:lang w:eastAsia="en-GB"/>
        </w:rPr>
        <w:t xml:space="preserve">Transformation of clinical environments into vibrant, ‘cared for’ </w:t>
      </w:r>
      <w:proofErr w:type="gramStart"/>
      <w:r>
        <w:rPr>
          <w:rFonts w:eastAsia="Times New Roman" w:cstheme="minorHAnsi"/>
          <w:sz w:val="24"/>
          <w:szCs w:val="24"/>
          <w:lang w:eastAsia="en-GB"/>
        </w:rPr>
        <w:t>spaces</w:t>
      </w:r>
      <w:proofErr w:type="gramEnd"/>
    </w:p>
    <w:p w14:paraId="1252C674" w14:textId="77777777" w:rsidR="00511A16" w:rsidRDefault="00511A16" w:rsidP="00511A16">
      <w:pPr>
        <w:spacing w:after="0" w:line="240" w:lineRule="auto"/>
        <w:ind w:left="720"/>
        <w:contextualSpacing/>
        <w:textAlignment w:val="center"/>
        <w:rPr>
          <w:rFonts w:eastAsia="Times New Roman" w:cstheme="minorHAnsi"/>
          <w:b/>
          <w:bCs/>
          <w:sz w:val="24"/>
          <w:szCs w:val="24"/>
          <w:lang w:eastAsia="en-GB"/>
        </w:rPr>
      </w:pPr>
    </w:p>
    <w:p w14:paraId="0C940D5C" w14:textId="77777777" w:rsidR="00511A16" w:rsidRDefault="00511A16" w:rsidP="00511A16">
      <w:pPr>
        <w:numPr>
          <w:ilvl w:val="0"/>
          <w:numId w:val="1"/>
        </w:numPr>
        <w:spacing w:line="240" w:lineRule="auto"/>
        <w:contextualSpacing/>
        <w:textAlignment w:val="center"/>
        <w:rPr>
          <w:rFonts w:eastAsia="Times New Roman" w:cstheme="minorHAnsi"/>
          <w:b/>
          <w:bCs/>
          <w:sz w:val="24"/>
          <w:szCs w:val="24"/>
          <w:lang w:eastAsia="en-GB"/>
        </w:rPr>
      </w:pPr>
      <w:r>
        <w:rPr>
          <w:rFonts w:eastAsia="Times New Roman" w:cstheme="minorHAnsi"/>
          <w:b/>
          <w:bCs/>
          <w:sz w:val="24"/>
          <w:szCs w:val="24"/>
          <w:lang w:eastAsia="en-GB"/>
        </w:rPr>
        <w:t>Aims</w:t>
      </w:r>
    </w:p>
    <w:p w14:paraId="26D14543" w14:textId="77777777" w:rsidR="00511A16" w:rsidRDefault="00511A16" w:rsidP="00511A16">
      <w:pPr>
        <w:spacing w:line="240" w:lineRule="auto"/>
        <w:ind w:firstLine="360"/>
        <w:contextualSpacing/>
        <w:rPr>
          <w:rFonts w:cstheme="minorHAnsi"/>
          <w:sz w:val="24"/>
          <w:szCs w:val="24"/>
        </w:rPr>
      </w:pPr>
      <w:r>
        <w:rPr>
          <w:rFonts w:cstheme="minorHAnsi"/>
          <w:b/>
          <w:bCs/>
          <w:i/>
          <w:iCs/>
          <w:sz w:val="24"/>
          <w:szCs w:val="24"/>
        </w:rPr>
        <w:t>Services</w:t>
      </w:r>
      <w:r>
        <w:rPr>
          <w:rFonts w:cstheme="minorHAnsi"/>
          <w:sz w:val="24"/>
          <w:szCs w:val="24"/>
        </w:rPr>
        <w:t>: Secure existing services and ensure their quality and cost effectiveness</w:t>
      </w:r>
    </w:p>
    <w:p w14:paraId="455ACFB7" w14:textId="77777777" w:rsidR="00511A16" w:rsidRDefault="00511A16" w:rsidP="00511A16">
      <w:pPr>
        <w:spacing w:after="0" w:line="240" w:lineRule="auto"/>
        <w:ind w:left="360"/>
        <w:contextualSpacing/>
        <w:rPr>
          <w:rFonts w:cstheme="minorHAnsi"/>
          <w:sz w:val="24"/>
          <w:szCs w:val="24"/>
        </w:rPr>
      </w:pPr>
      <w:r>
        <w:rPr>
          <w:rFonts w:cstheme="minorHAnsi"/>
          <w:b/>
          <w:bCs/>
          <w:i/>
          <w:iCs/>
          <w:sz w:val="24"/>
          <w:szCs w:val="24"/>
        </w:rPr>
        <w:t>New Markets</w:t>
      </w:r>
      <w:r>
        <w:rPr>
          <w:rFonts w:cstheme="minorHAnsi"/>
          <w:sz w:val="24"/>
          <w:szCs w:val="24"/>
        </w:rPr>
        <w:t xml:space="preserve">: Diversify into new markets through a social enterprise approach and significantly grow our </w:t>
      </w:r>
      <w:proofErr w:type="gramStart"/>
      <w:r>
        <w:rPr>
          <w:rFonts w:cstheme="minorHAnsi"/>
          <w:sz w:val="24"/>
          <w:szCs w:val="24"/>
        </w:rPr>
        <w:t>Projects</w:t>
      </w:r>
      <w:proofErr w:type="gramEnd"/>
    </w:p>
    <w:p w14:paraId="47DF780C" w14:textId="77777777" w:rsidR="00511A16" w:rsidRDefault="00511A16" w:rsidP="00511A16">
      <w:pPr>
        <w:spacing w:after="0" w:line="240" w:lineRule="auto"/>
        <w:ind w:left="360"/>
        <w:contextualSpacing/>
        <w:rPr>
          <w:rFonts w:cstheme="minorHAnsi"/>
          <w:sz w:val="24"/>
          <w:szCs w:val="24"/>
        </w:rPr>
      </w:pPr>
      <w:r>
        <w:rPr>
          <w:rFonts w:cstheme="minorHAnsi"/>
          <w:b/>
          <w:bCs/>
          <w:i/>
          <w:iCs/>
          <w:sz w:val="24"/>
          <w:szCs w:val="24"/>
        </w:rPr>
        <w:t>Research and advocacy</w:t>
      </w:r>
      <w:r>
        <w:rPr>
          <w:rFonts w:cstheme="minorHAnsi"/>
          <w:sz w:val="24"/>
          <w:szCs w:val="24"/>
        </w:rPr>
        <w:t>:  Work with others to develop good public policy and practice for the arts in health sector including establishing a Creative Health Network for NI</w:t>
      </w:r>
    </w:p>
    <w:p w14:paraId="630D32A8" w14:textId="77777777" w:rsidR="00511A16" w:rsidRDefault="00511A16" w:rsidP="00511A16">
      <w:pPr>
        <w:spacing w:after="0" w:line="240" w:lineRule="auto"/>
        <w:ind w:left="360"/>
        <w:contextualSpacing/>
        <w:rPr>
          <w:rFonts w:cstheme="minorHAnsi"/>
          <w:sz w:val="24"/>
          <w:szCs w:val="24"/>
        </w:rPr>
      </w:pPr>
      <w:r>
        <w:rPr>
          <w:rFonts w:cstheme="minorHAnsi"/>
          <w:b/>
          <w:bCs/>
          <w:i/>
          <w:iCs/>
          <w:sz w:val="24"/>
          <w:szCs w:val="24"/>
        </w:rPr>
        <w:t>Resources</w:t>
      </w:r>
      <w:r>
        <w:rPr>
          <w:rFonts w:cstheme="minorHAnsi"/>
          <w:sz w:val="24"/>
          <w:szCs w:val="24"/>
        </w:rPr>
        <w:t>: Cement the good governance, HR, finance &amp; funding and physical resources required to achieve our aims</w:t>
      </w:r>
    </w:p>
    <w:p w14:paraId="0C5D501E" w14:textId="77777777" w:rsidR="00511A16" w:rsidRDefault="00511A16" w:rsidP="00511A16">
      <w:pPr>
        <w:spacing w:after="0" w:line="240" w:lineRule="auto"/>
        <w:ind w:left="360"/>
        <w:contextualSpacing/>
        <w:rPr>
          <w:rFonts w:cstheme="minorHAnsi"/>
          <w:sz w:val="24"/>
          <w:szCs w:val="24"/>
        </w:rPr>
      </w:pPr>
      <w:r>
        <w:rPr>
          <w:rFonts w:cstheme="minorHAnsi"/>
          <w:b/>
          <w:bCs/>
          <w:i/>
          <w:iCs/>
          <w:sz w:val="24"/>
          <w:szCs w:val="24"/>
        </w:rPr>
        <w:t>Governance</w:t>
      </w:r>
      <w:r>
        <w:rPr>
          <w:rFonts w:cstheme="minorHAnsi"/>
          <w:sz w:val="24"/>
          <w:szCs w:val="24"/>
        </w:rPr>
        <w:t>: Good governance, effective management &amp; sustainability</w:t>
      </w:r>
    </w:p>
    <w:p w14:paraId="72D756C0" w14:textId="77777777" w:rsidR="00511A16" w:rsidRDefault="00511A16" w:rsidP="00511A16">
      <w:pPr>
        <w:textAlignment w:val="center"/>
        <w:rPr>
          <w:rFonts w:cstheme="minorHAnsi"/>
          <w:sz w:val="24"/>
          <w:szCs w:val="24"/>
        </w:rPr>
      </w:pPr>
    </w:p>
    <w:p w14:paraId="4A280B5F" w14:textId="77777777" w:rsidR="00511A16" w:rsidRDefault="00511A16" w:rsidP="00511A16">
      <w:pPr>
        <w:numPr>
          <w:ilvl w:val="0"/>
          <w:numId w:val="1"/>
        </w:numPr>
        <w:spacing w:line="240" w:lineRule="auto"/>
        <w:contextualSpacing/>
        <w:textAlignment w:val="center"/>
        <w:rPr>
          <w:rFonts w:eastAsia="Times New Roman" w:cstheme="minorHAnsi"/>
          <w:b/>
          <w:bCs/>
          <w:sz w:val="24"/>
          <w:szCs w:val="24"/>
          <w:lang w:eastAsia="en-GB"/>
        </w:rPr>
      </w:pPr>
      <w:r>
        <w:rPr>
          <w:rFonts w:eastAsia="Times New Roman" w:cstheme="minorHAnsi"/>
          <w:b/>
          <w:bCs/>
          <w:sz w:val="24"/>
          <w:szCs w:val="24"/>
          <w:lang w:eastAsia="en-GB"/>
        </w:rPr>
        <w:t>Existing Services and potential new services</w:t>
      </w:r>
    </w:p>
    <w:p w14:paraId="7D490CA8" w14:textId="77777777" w:rsidR="00511A16" w:rsidRDefault="00511A16" w:rsidP="00511A16">
      <w:pPr>
        <w:textAlignment w:val="center"/>
        <w:rPr>
          <w:rFonts w:cstheme="minorHAnsi"/>
          <w:sz w:val="24"/>
          <w:szCs w:val="24"/>
        </w:rPr>
      </w:pPr>
    </w:p>
    <w:p w14:paraId="76777E5E" w14:textId="77777777" w:rsidR="00511A16" w:rsidRDefault="00511A16" w:rsidP="00511A16">
      <w:pPr>
        <w:spacing w:after="0" w:line="240" w:lineRule="auto"/>
        <w:ind w:left="360"/>
        <w:contextualSpacing/>
        <w:rPr>
          <w:rFonts w:cstheme="minorHAnsi"/>
          <w:sz w:val="24"/>
          <w:szCs w:val="24"/>
        </w:rPr>
      </w:pPr>
      <w:r>
        <w:rPr>
          <w:rFonts w:cstheme="minorHAnsi"/>
          <w:b/>
          <w:bCs/>
          <w:sz w:val="24"/>
          <w:szCs w:val="24"/>
        </w:rPr>
        <w:t xml:space="preserve">Current services </w:t>
      </w:r>
      <w:proofErr w:type="gramStart"/>
      <w:r>
        <w:rPr>
          <w:rFonts w:cstheme="minorHAnsi"/>
          <w:b/>
          <w:bCs/>
          <w:sz w:val="24"/>
          <w:szCs w:val="24"/>
        </w:rPr>
        <w:t>are</w:t>
      </w:r>
      <w:r>
        <w:rPr>
          <w:rFonts w:cstheme="minorHAnsi"/>
          <w:sz w:val="24"/>
          <w:szCs w:val="24"/>
        </w:rPr>
        <w:t>:</w:t>
      </w:r>
      <w:proofErr w:type="gramEnd"/>
      <w:r>
        <w:rPr>
          <w:rFonts w:cstheme="minorHAnsi"/>
          <w:sz w:val="24"/>
          <w:szCs w:val="24"/>
        </w:rPr>
        <w:t xml:space="preserve"> Artist Led Workshops; Clown Doctors; Environmental Transformations; Education and Training for Health Care Professionals; Staff Wellbeing Services.</w:t>
      </w:r>
    </w:p>
    <w:p w14:paraId="6137C75E" w14:textId="77777777" w:rsidR="00511A16" w:rsidRDefault="00511A16" w:rsidP="00511A16">
      <w:pPr>
        <w:spacing w:line="240" w:lineRule="auto"/>
        <w:contextualSpacing/>
        <w:rPr>
          <w:rFonts w:cstheme="minorHAnsi"/>
          <w:b/>
          <w:bCs/>
          <w:sz w:val="24"/>
          <w:szCs w:val="24"/>
        </w:rPr>
      </w:pPr>
    </w:p>
    <w:p w14:paraId="33E85EA8" w14:textId="77777777" w:rsidR="00511A16" w:rsidRDefault="00511A16" w:rsidP="00511A16">
      <w:pPr>
        <w:spacing w:line="240" w:lineRule="auto"/>
        <w:ind w:firstLine="360"/>
        <w:contextualSpacing/>
        <w:rPr>
          <w:rFonts w:cstheme="minorHAnsi"/>
          <w:b/>
          <w:bCs/>
          <w:sz w:val="24"/>
          <w:szCs w:val="24"/>
        </w:rPr>
      </w:pPr>
      <w:r>
        <w:rPr>
          <w:rFonts w:cstheme="minorHAnsi"/>
          <w:b/>
          <w:bCs/>
          <w:sz w:val="24"/>
          <w:szCs w:val="24"/>
        </w:rPr>
        <w:t xml:space="preserve">Services under development </w:t>
      </w:r>
      <w:proofErr w:type="gramStart"/>
      <w:r>
        <w:rPr>
          <w:rFonts w:cstheme="minorHAnsi"/>
          <w:b/>
          <w:bCs/>
          <w:sz w:val="24"/>
          <w:szCs w:val="24"/>
        </w:rPr>
        <w:t>include:</w:t>
      </w:r>
      <w:proofErr w:type="gramEnd"/>
      <w:r>
        <w:rPr>
          <w:rFonts w:cstheme="minorHAnsi"/>
          <w:b/>
          <w:bCs/>
          <w:sz w:val="24"/>
          <w:szCs w:val="24"/>
        </w:rPr>
        <w:t xml:space="preserve"> </w:t>
      </w:r>
      <w:r>
        <w:rPr>
          <w:rFonts w:cstheme="minorHAnsi"/>
          <w:sz w:val="24"/>
          <w:szCs w:val="24"/>
        </w:rPr>
        <w:t>Skylarks and Drama/Theatre</w:t>
      </w:r>
    </w:p>
    <w:p w14:paraId="74841005" w14:textId="77777777" w:rsidR="00511A16" w:rsidRDefault="00511A16" w:rsidP="00511A16">
      <w:pPr>
        <w:textAlignment w:val="center"/>
        <w:rPr>
          <w:rFonts w:cstheme="minorHAnsi"/>
          <w:sz w:val="24"/>
          <w:szCs w:val="24"/>
        </w:rPr>
      </w:pPr>
    </w:p>
    <w:p w14:paraId="09678A7A" w14:textId="77777777" w:rsidR="00511A16" w:rsidRDefault="00511A16" w:rsidP="00511A16">
      <w:pPr>
        <w:numPr>
          <w:ilvl w:val="0"/>
          <w:numId w:val="1"/>
        </w:numPr>
        <w:spacing w:line="240" w:lineRule="auto"/>
        <w:contextualSpacing/>
        <w:textAlignment w:val="center"/>
        <w:rPr>
          <w:rFonts w:eastAsia="Times New Roman" w:cstheme="minorHAnsi"/>
          <w:b/>
          <w:bCs/>
          <w:sz w:val="24"/>
          <w:szCs w:val="24"/>
          <w:lang w:eastAsia="en-GB"/>
        </w:rPr>
      </w:pPr>
      <w:r>
        <w:rPr>
          <w:rFonts w:eastAsia="Times New Roman" w:cstheme="minorHAnsi"/>
          <w:b/>
          <w:bCs/>
          <w:sz w:val="24"/>
          <w:szCs w:val="24"/>
          <w:lang w:eastAsia="en-GB"/>
        </w:rPr>
        <w:t>SMART Objectives</w:t>
      </w:r>
    </w:p>
    <w:p w14:paraId="64382B22" w14:textId="77777777" w:rsidR="00511A16" w:rsidRDefault="00511A16" w:rsidP="00511A16">
      <w:pPr>
        <w:spacing w:after="0" w:line="240" w:lineRule="auto"/>
        <w:ind w:left="720"/>
        <w:contextualSpacing/>
        <w:textAlignment w:val="center"/>
        <w:rPr>
          <w:rFonts w:eastAsia="Times New Roman" w:cstheme="minorHAnsi"/>
          <w:b/>
          <w:bCs/>
          <w:sz w:val="24"/>
          <w:szCs w:val="24"/>
          <w:lang w:eastAsia="en-GB"/>
        </w:rPr>
      </w:pPr>
    </w:p>
    <w:p w14:paraId="59DB95C3" w14:textId="77777777" w:rsidR="00511A16" w:rsidRDefault="00511A16" w:rsidP="00511A16">
      <w:pPr>
        <w:spacing w:after="0" w:line="240" w:lineRule="auto"/>
        <w:ind w:left="720"/>
        <w:contextualSpacing/>
        <w:textAlignment w:val="center"/>
        <w:rPr>
          <w:rFonts w:eastAsia="Times New Roman" w:cstheme="minorHAnsi"/>
          <w:sz w:val="24"/>
          <w:szCs w:val="24"/>
          <w:lang w:eastAsia="en-GB"/>
        </w:rPr>
      </w:pPr>
      <w:r>
        <w:rPr>
          <w:rFonts w:eastAsia="Times New Roman" w:cstheme="minorHAnsi"/>
          <w:sz w:val="24"/>
          <w:szCs w:val="24"/>
          <w:lang w:eastAsia="en-GB"/>
        </w:rPr>
        <w:t xml:space="preserve">Objectives with timelines are detailed in this section relating to the 5 Aims as noted in Section 6 </w:t>
      </w:r>
      <w:proofErr w:type="gramStart"/>
      <w:r>
        <w:rPr>
          <w:rFonts w:eastAsia="Times New Roman" w:cstheme="minorHAnsi"/>
          <w:sz w:val="24"/>
          <w:szCs w:val="24"/>
          <w:lang w:eastAsia="en-GB"/>
        </w:rPr>
        <w:t>above</w:t>
      </w:r>
      <w:proofErr w:type="gramEnd"/>
    </w:p>
    <w:p w14:paraId="580D2E95" w14:textId="77777777" w:rsidR="00511A16" w:rsidRDefault="00511A16" w:rsidP="00511A16">
      <w:pPr>
        <w:spacing w:after="0" w:line="240" w:lineRule="auto"/>
        <w:ind w:left="720"/>
        <w:contextualSpacing/>
        <w:textAlignment w:val="center"/>
        <w:rPr>
          <w:rFonts w:eastAsia="Times New Roman" w:cstheme="minorHAnsi"/>
          <w:b/>
          <w:bCs/>
          <w:sz w:val="24"/>
          <w:szCs w:val="24"/>
          <w:lang w:eastAsia="en-GB"/>
        </w:rPr>
      </w:pPr>
    </w:p>
    <w:p w14:paraId="0CC0F4AE" w14:textId="77777777" w:rsidR="00511A16" w:rsidRDefault="00511A16" w:rsidP="00511A16">
      <w:pPr>
        <w:numPr>
          <w:ilvl w:val="0"/>
          <w:numId w:val="1"/>
        </w:numPr>
        <w:spacing w:line="240" w:lineRule="auto"/>
        <w:contextualSpacing/>
        <w:textAlignment w:val="center"/>
        <w:rPr>
          <w:rFonts w:eastAsia="Times New Roman" w:cstheme="minorHAnsi"/>
          <w:b/>
          <w:bCs/>
          <w:sz w:val="24"/>
          <w:szCs w:val="24"/>
          <w:lang w:eastAsia="en-GB"/>
        </w:rPr>
      </w:pPr>
      <w:r>
        <w:rPr>
          <w:rFonts w:eastAsia="Times New Roman" w:cstheme="minorHAnsi"/>
          <w:b/>
          <w:bCs/>
          <w:sz w:val="24"/>
          <w:szCs w:val="24"/>
          <w:lang w:eastAsia="en-GB"/>
        </w:rPr>
        <w:t>Marketing Plan</w:t>
      </w:r>
    </w:p>
    <w:p w14:paraId="617775ED" w14:textId="77777777" w:rsidR="00511A16" w:rsidRDefault="00511A16" w:rsidP="00511A16">
      <w:pPr>
        <w:spacing w:after="0" w:line="240" w:lineRule="auto"/>
        <w:ind w:left="720"/>
        <w:contextualSpacing/>
        <w:textAlignment w:val="center"/>
        <w:rPr>
          <w:rFonts w:eastAsia="Times New Roman" w:cstheme="minorHAnsi"/>
          <w:b/>
          <w:bCs/>
          <w:sz w:val="24"/>
          <w:szCs w:val="24"/>
          <w:lang w:eastAsia="en-GB"/>
        </w:rPr>
      </w:pPr>
    </w:p>
    <w:p w14:paraId="3EF3E036" w14:textId="77777777" w:rsidR="00511A16" w:rsidRDefault="00511A16" w:rsidP="00511A16">
      <w:pPr>
        <w:spacing w:after="0"/>
        <w:ind w:left="792"/>
        <w:contextualSpacing/>
        <w:rPr>
          <w:rFonts w:cstheme="minorHAnsi"/>
          <w:i/>
          <w:iCs/>
          <w:sz w:val="24"/>
          <w:szCs w:val="24"/>
        </w:rPr>
      </w:pPr>
      <w:r>
        <w:rPr>
          <w:rFonts w:cstheme="minorHAnsi"/>
          <w:i/>
          <w:iCs/>
          <w:sz w:val="24"/>
          <w:szCs w:val="24"/>
        </w:rPr>
        <w:t>Marketing Aim</w:t>
      </w:r>
      <w:r>
        <w:rPr>
          <w:rFonts w:cstheme="minorHAnsi"/>
          <w:sz w:val="24"/>
          <w:szCs w:val="24"/>
        </w:rPr>
        <w:t xml:space="preserve"> </w:t>
      </w:r>
    </w:p>
    <w:p w14:paraId="2CED4CAA" w14:textId="77777777" w:rsidR="00511A16" w:rsidRDefault="00511A16" w:rsidP="00511A16">
      <w:pPr>
        <w:spacing w:after="0"/>
        <w:ind w:left="792"/>
        <w:contextualSpacing/>
        <w:rPr>
          <w:rFonts w:cstheme="minorHAnsi"/>
          <w:sz w:val="24"/>
          <w:szCs w:val="24"/>
        </w:rPr>
      </w:pPr>
      <w:r>
        <w:rPr>
          <w:rFonts w:cstheme="minorHAnsi"/>
          <w:sz w:val="24"/>
          <w:szCs w:val="24"/>
        </w:rPr>
        <w:t xml:space="preserve">The Marketing Plan will focus on growing and maximising income in our 2 Programmes across the statutory, charity and corporate sectors. This includes achieving growth and profit each </w:t>
      </w:r>
      <w:proofErr w:type="gramStart"/>
      <w:r>
        <w:rPr>
          <w:rFonts w:cstheme="minorHAnsi"/>
          <w:sz w:val="24"/>
          <w:szCs w:val="24"/>
        </w:rPr>
        <w:t>year  in</w:t>
      </w:r>
      <w:proofErr w:type="gramEnd"/>
      <w:r>
        <w:rPr>
          <w:rFonts w:cstheme="minorHAnsi"/>
          <w:sz w:val="24"/>
          <w:szCs w:val="24"/>
        </w:rPr>
        <w:t xml:space="preserve"> our Project Artist  Programme of £20k year one, £40k year two, and £60k year three</w:t>
      </w:r>
    </w:p>
    <w:p w14:paraId="26A2CF74" w14:textId="77777777" w:rsidR="00511A16" w:rsidRDefault="00511A16" w:rsidP="00511A16">
      <w:pPr>
        <w:spacing w:after="0" w:line="240" w:lineRule="auto"/>
        <w:ind w:left="720"/>
        <w:contextualSpacing/>
        <w:textAlignment w:val="center"/>
        <w:rPr>
          <w:rFonts w:eastAsia="Times New Roman" w:cstheme="minorHAnsi"/>
          <w:b/>
          <w:bCs/>
          <w:sz w:val="24"/>
          <w:szCs w:val="24"/>
          <w:lang w:eastAsia="en-GB"/>
        </w:rPr>
      </w:pPr>
    </w:p>
    <w:p w14:paraId="4EFD69BC" w14:textId="77777777" w:rsidR="00511A16" w:rsidRDefault="00511A16" w:rsidP="00511A16">
      <w:pPr>
        <w:numPr>
          <w:ilvl w:val="0"/>
          <w:numId w:val="5"/>
        </w:numPr>
        <w:spacing w:after="0" w:line="300" w:lineRule="auto"/>
        <w:contextualSpacing/>
        <w:rPr>
          <w:rFonts w:cstheme="minorHAnsi"/>
          <w:color w:val="000000" w:themeColor="text1"/>
          <w:sz w:val="24"/>
          <w:szCs w:val="24"/>
        </w:rPr>
      </w:pPr>
      <w:r>
        <w:rPr>
          <w:rFonts w:cstheme="minorHAnsi"/>
          <w:sz w:val="24"/>
          <w:szCs w:val="24"/>
        </w:rPr>
        <w:t xml:space="preserve">Our key </w:t>
      </w:r>
      <w:r>
        <w:rPr>
          <w:rFonts w:cstheme="minorHAnsi"/>
          <w:b/>
          <w:bCs/>
          <w:sz w:val="24"/>
          <w:szCs w:val="24"/>
        </w:rPr>
        <w:t>Statutory Partners</w:t>
      </w:r>
      <w:r>
        <w:rPr>
          <w:rFonts w:cstheme="minorHAnsi"/>
          <w:sz w:val="24"/>
          <w:szCs w:val="24"/>
        </w:rPr>
        <w:t xml:space="preserve"> and funders are the Department of Health, the 5 HSC Trusts, the Public Health </w:t>
      </w:r>
      <w:proofErr w:type="gramStart"/>
      <w:r>
        <w:rPr>
          <w:rFonts w:cstheme="minorHAnsi"/>
          <w:sz w:val="24"/>
          <w:szCs w:val="24"/>
        </w:rPr>
        <w:t>Agency</w:t>
      </w:r>
      <w:proofErr w:type="gramEnd"/>
      <w:r>
        <w:rPr>
          <w:rFonts w:cstheme="minorHAnsi"/>
          <w:sz w:val="24"/>
          <w:szCs w:val="24"/>
        </w:rPr>
        <w:t xml:space="preserve"> and the Arts Council for NI. Other Public sector partnerships such as Councils to be </w:t>
      </w:r>
      <w:proofErr w:type="gramStart"/>
      <w:r>
        <w:rPr>
          <w:rFonts w:cstheme="minorHAnsi"/>
          <w:sz w:val="24"/>
          <w:szCs w:val="24"/>
        </w:rPr>
        <w:t>pursued</w:t>
      </w:r>
      <w:proofErr w:type="gramEnd"/>
    </w:p>
    <w:p w14:paraId="6ACE2DE8" w14:textId="77777777" w:rsidR="00511A16" w:rsidRDefault="00511A16" w:rsidP="00511A16">
      <w:pPr>
        <w:numPr>
          <w:ilvl w:val="0"/>
          <w:numId w:val="5"/>
        </w:numPr>
        <w:spacing w:after="0" w:line="300" w:lineRule="auto"/>
        <w:contextualSpacing/>
        <w:rPr>
          <w:rFonts w:cstheme="minorHAnsi"/>
          <w:color w:val="000000" w:themeColor="text1"/>
          <w:sz w:val="24"/>
          <w:szCs w:val="24"/>
        </w:rPr>
      </w:pPr>
      <w:r>
        <w:rPr>
          <w:rFonts w:cstheme="minorHAnsi"/>
          <w:b/>
          <w:bCs/>
          <w:sz w:val="24"/>
          <w:szCs w:val="24"/>
        </w:rPr>
        <w:t>Key Charity/Third Sector partners</w:t>
      </w:r>
      <w:r>
        <w:rPr>
          <w:rFonts w:cstheme="minorHAnsi"/>
          <w:sz w:val="24"/>
          <w:szCs w:val="24"/>
        </w:rPr>
        <w:t xml:space="preserve">.  There is significant potential for us to be commissioned from within their funded programmes </w:t>
      </w:r>
      <w:proofErr w:type="gramStart"/>
      <w:r>
        <w:rPr>
          <w:rFonts w:cstheme="minorHAnsi"/>
          <w:sz w:val="24"/>
          <w:szCs w:val="24"/>
        </w:rPr>
        <w:t>and also</w:t>
      </w:r>
      <w:proofErr w:type="gramEnd"/>
      <w:r>
        <w:rPr>
          <w:rFonts w:cstheme="minorHAnsi"/>
          <w:sz w:val="24"/>
          <w:szCs w:val="24"/>
        </w:rPr>
        <w:t xml:space="preserve"> to partner them on joint bids to provide art interventions for their service users under our Project Artist Programme. </w:t>
      </w:r>
    </w:p>
    <w:p w14:paraId="02C40A9B" w14:textId="77777777" w:rsidR="00511A16" w:rsidRDefault="00511A16" w:rsidP="00511A16">
      <w:pPr>
        <w:numPr>
          <w:ilvl w:val="0"/>
          <w:numId w:val="5"/>
        </w:numPr>
        <w:spacing w:after="0" w:line="300" w:lineRule="auto"/>
        <w:contextualSpacing/>
        <w:rPr>
          <w:rFonts w:cstheme="minorHAnsi"/>
          <w:color w:val="000000" w:themeColor="text1"/>
          <w:sz w:val="24"/>
          <w:szCs w:val="24"/>
        </w:rPr>
      </w:pPr>
      <w:r>
        <w:rPr>
          <w:rFonts w:cstheme="minorHAnsi"/>
          <w:b/>
          <w:bCs/>
          <w:sz w:val="24"/>
          <w:szCs w:val="24"/>
        </w:rPr>
        <w:t>Corporate Partnerships</w:t>
      </w:r>
      <w:r>
        <w:rPr>
          <w:rFonts w:cstheme="minorHAnsi"/>
          <w:sz w:val="24"/>
          <w:szCs w:val="24"/>
        </w:rPr>
        <w:t xml:space="preserve"> – we currently have a fledgling relationship with one corporate organisation – </w:t>
      </w:r>
      <w:proofErr w:type="spellStart"/>
      <w:r>
        <w:rPr>
          <w:rFonts w:cstheme="minorHAnsi"/>
          <w:sz w:val="24"/>
          <w:szCs w:val="24"/>
        </w:rPr>
        <w:t>Connswater</w:t>
      </w:r>
      <w:proofErr w:type="spellEnd"/>
      <w:r>
        <w:rPr>
          <w:rFonts w:cstheme="minorHAnsi"/>
          <w:sz w:val="24"/>
          <w:szCs w:val="24"/>
        </w:rPr>
        <w:t xml:space="preserve"> Shopping Centre. Developing new corporate partners is a priority and a key role of the new Business Development Manager. </w:t>
      </w:r>
    </w:p>
    <w:p w14:paraId="35D79062" w14:textId="77777777" w:rsidR="00511A16" w:rsidRDefault="00511A16" w:rsidP="00511A16">
      <w:pPr>
        <w:spacing w:after="0" w:line="240" w:lineRule="auto"/>
        <w:ind w:left="720"/>
        <w:contextualSpacing/>
        <w:textAlignment w:val="center"/>
        <w:rPr>
          <w:rFonts w:eastAsia="Times New Roman" w:cstheme="minorHAnsi"/>
          <w:b/>
          <w:bCs/>
          <w:sz w:val="24"/>
          <w:szCs w:val="24"/>
          <w:lang w:eastAsia="en-GB"/>
        </w:rPr>
      </w:pPr>
    </w:p>
    <w:p w14:paraId="29CAE2A9" w14:textId="77777777" w:rsidR="00511A16" w:rsidRDefault="00511A16" w:rsidP="00511A16">
      <w:pPr>
        <w:numPr>
          <w:ilvl w:val="0"/>
          <w:numId w:val="1"/>
        </w:numPr>
        <w:spacing w:line="240" w:lineRule="auto"/>
        <w:contextualSpacing/>
        <w:textAlignment w:val="center"/>
        <w:rPr>
          <w:rFonts w:eastAsia="Times New Roman" w:cstheme="minorHAnsi"/>
          <w:b/>
          <w:bCs/>
          <w:sz w:val="24"/>
          <w:szCs w:val="24"/>
          <w:lang w:eastAsia="en-GB"/>
        </w:rPr>
      </w:pPr>
      <w:r>
        <w:rPr>
          <w:rFonts w:eastAsia="Times New Roman" w:cstheme="minorHAnsi"/>
          <w:b/>
          <w:bCs/>
          <w:sz w:val="24"/>
          <w:szCs w:val="24"/>
          <w:lang w:eastAsia="en-GB"/>
        </w:rPr>
        <w:t>Partnership Arrangements</w:t>
      </w:r>
    </w:p>
    <w:p w14:paraId="67663CD1" w14:textId="77777777" w:rsidR="00511A16" w:rsidRDefault="00511A16" w:rsidP="00511A16">
      <w:pPr>
        <w:spacing w:after="0" w:line="240" w:lineRule="auto"/>
        <w:ind w:left="720"/>
        <w:contextualSpacing/>
        <w:textAlignment w:val="center"/>
        <w:rPr>
          <w:rFonts w:eastAsia="Times New Roman" w:cstheme="minorHAnsi"/>
          <w:b/>
          <w:bCs/>
          <w:sz w:val="24"/>
          <w:szCs w:val="24"/>
          <w:lang w:eastAsia="en-GB"/>
        </w:rPr>
      </w:pPr>
    </w:p>
    <w:p w14:paraId="58380C72" w14:textId="77777777" w:rsidR="00511A16" w:rsidRDefault="00511A16" w:rsidP="00511A16">
      <w:pPr>
        <w:numPr>
          <w:ilvl w:val="0"/>
          <w:numId w:val="5"/>
        </w:numPr>
        <w:spacing w:after="0" w:line="300" w:lineRule="auto"/>
        <w:contextualSpacing/>
        <w:rPr>
          <w:rFonts w:cstheme="minorHAnsi"/>
          <w:color w:val="000000" w:themeColor="text1"/>
          <w:sz w:val="24"/>
          <w:szCs w:val="24"/>
        </w:rPr>
      </w:pPr>
      <w:r>
        <w:rPr>
          <w:rFonts w:cstheme="minorHAnsi"/>
          <w:sz w:val="24"/>
          <w:szCs w:val="24"/>
        </w:rPr>
        <w:t xml:space="preserve">Our key </w:t>
      </w:r>
      <w:r>
        <w:rPr>
          <w:rFonts w:cstheme="minorHAnsi"/>
          <w:b/>
          <w:bCs/>
          <w:sz w:val="24"/>
          <w:szCs w:val="24"/>
        </w:rPr>
        <w:t>Statutory Partners</w:t>
      </w:r>
      <w:r>
        <w:rPr>
          <w:rFonts w:cstheme="minorHAnsi"/>
          <w:sz w:val="24"/>
          <w:szCs w:val="24"/>
        </w:rPr>
        <w:t xml:space="preserve"> and funders are the Department of Health, the 5 HSC Trusts, the Public Health </w:t>
      </w:r>
      <w:proofErr w:type="gramStart"/>
      <w:r>
        <w:rPr>
          <w:rFonts w:cstheme="minorHAnsi"/>
          <w:sz w:val="24"/>
          <w:szCs w:val="24"/>
        </w:rPr>
        <w:t>Agency</w:t>
      </w:r>
      <w:proofErr w:type="gramEnd"/>
      <w:r>
        <w:rPr>
          <w:rFonts w:cstheme="minorHAnsi"/>
          <w:sz w:val="24"/>
          <w:szCs w:val="24"/>
        </w:rPr>
        <w:t xml:space="preserve"> and the Arts Council for NI. </w:t>
      </w:r>
    </w:p>
    <w:p w14:paraId="7942482E" w14:textId="77777777" w:rsidR="00511A16" w:rsidRDefault="00511A16" w:rsidP="00511A16">
      <w:pPr>
        <w:numPr>
          <w:ilvl w:val="0"/>
          <w:numId w:val="5"/>
        </w:numPr>
        <w:spacing w:after="0" w:line="300" w:lineRule="auto"/>
        <w:contextualSpacing/>
        <w:rPr>
          <w:rFonts w:cstheme="minorHAnsi"/>
          <w:color w:val="000000" w:themeColor="text1"/>
          <w:sz w:val="24"/>
          <w:szCs w:val="24"/>
        </w:rPr>
      </w:pPr>
      <w:r>
        <w:rPr>
          <w:rFonts w:cstheme="minorHAnsi"/>
          <w:b/>
          <w:bCs/>
          <w:sz w:val="24"/>
          <w:szCs w:val="24"/>
        </w:rPr>
        <w:t>Key Charity/Third Sector partners</w:t>
      </w:r>
      <w:r>
        <w:rPr>
          <w:rFonts w:cstheme="minorHAnsi"/>
          <w:sz w:val="24"/>
          <w:szCs w:val="24"/>
        </w:rPr>
        <w:t xml:space="preserve"> already secured include SENSE NI, Share Centre, East Side Arts, Sure Start, Live Music Now, TWN.  </w:t>
      </w:r>
    </w:p>
    <w:p w14:paraId="7ED7F395" w14:textId="77777777" w:rsidR="00511A16" w:rsidRDefault="00511A16" w:rsidP="00511A16">
      <w:pPr>
        <w:numPr>
          <w:ilvl w:val="0"/>
          <w:numId w:val="5"/>
        </w:numPr>
        <w:spacing w:after="0" w:line="300" w:lineRule="auto"/>
        <w:contextualSpacing/>
        <w:rPr>
          <w:rFonts w:cstheme="minorHAnsi"/>
          <w:color w:val="000000" w:themeColor="text1"/>
          <w:sz w:val="24"/>
          <w:szCs w:val="24"/>
        </w:rPr>
      </w:pPr>
      <w:r>
        <w:rPr>
          <w:rFonts w:cstheme="minorHAnsi"/>
          <w:b/>
          <w:bCs/>
          <w:sz w:val="24"/>
          <w:szCs w:val="24"/>
        </w:rPr>
        <w:t>Corporate Partnerships</w:t>
      </w:r>
      <w:r>
        <w:rPr>
          <w:rFonts w:cstheme="minorHAnsi"/>
          <w:sz w:val="24"/>
          <w:szCs w:val="24"/>
        </w:rPr>
        <w:t xml:space="preserve"> – we currently have a fledgling relationship with one corporate organisation – </w:t>
      </w:r>
      <w:proofErr w:type="spellStart"/>
      <w:r>
        <w:rPr>
          <w:rFonts w:cstheme="minorHAnsi"/>
          <w:sz w:val="24"/>
          <w:szCs w:val="24"/>
        </w:rPr>
        <w:t>Connswater</w:t>
      </w:r>
      <w:proofErr w:type="spellEnd"/>
      <w:r>
        <w:rPr>
          <w:rFonts w:cstheme="minorHAnsi"/>
          <w:sz w:val="24"/>
          <w:szCs w:val="24"/>
        </w:rPr>
        <w:t xml:space="preserve"> Shopping Centre. </w:t>
      </w:r>
    </w:p>
    <w:p w14:paraId="3DA8AA78" w14:textId="77777777" w:rsidR="00511A16" w:rsidRDefault="00511A16" w:rsidP="00511A16">
      <w:pPr>
        <w:spacing w:after="0" w:line="240" w:lineRule="auto"/>
        <w:ind w:left="720"/>
        <w:contextualSpacing/>
        <w:textAlignment w:val="center"/>
        <w:rPr>
          <w:rFonts w:eastAsia="Times New Roman" w:cstheme="minorHAnsi"/>
          <w:b/>
          <w:bCs/>
          <w:sz w:val="24"/>
          <w:szCs w:val="24"/>
          <w:lang w:eastAsia="en-GB"/>
        </w:rPr>
      </w:pPr>
    </w:p>
    <w:p w14:paraId="0AA08381" w14:textId="77777777" w:rsidR="00511A16" w:rsidRDefault="00511A16" w:rsidP="00511A16">
      <w:pPr>
        <w:numPr>
          <w:ilvl w:val="0"/>
          <w:numId w:val="1"/>
        </w:numPr>
        <w:spacing w:line="240" w:lineRule="auto"/>
        <w:contextualSpacing/>
        <w:textAlignment w:val="center"/>
        <w:rPr>
          <w:rFonts w:eastAsia="Times New Roman" w:cstheme="minorHAnsi"/>
          <w:b/>
          <w:bCs/>
          <w:sz w:val="24"/>
          <w:szCs w:val="24"/>
          <w:lang w:eastAsia="en-GB"/>
        </w:rPr>
      </w:pPr>
      <w:r>
        <w:rPr>
          <w:rFonts w:eastAsia="Times New Roman" w:cstheme="minorHAnsi"/>
          <w:b/>
          <w:bCs/>
          <w:sz w:val="24"/>
          <w:szCs w:val="24"/>
          <w:lang w:eastAsia="en-GB"/>
        </w:rPr>
        <w:t>Pricing Structure</w:t>
      </w:r>
    </w:p>
    <w:p w14:paraId="4AE1B165" w14:textId="77777777" w:rsidR="00511A16" w:rsidRDefault="00511A16" w:rsidP="00511A16">
      <w:pPr>
        <w:rPr>
          <w:rFonts w:cstheme="minorHAnsi"/>
          <w:b/>
          <w:bCs/>
          <w:sz w:val="24"/>
          <w:szCs w:val="24"/>
          <w:lang w:val="en-US"/>
        </w:rPr>
      </w:pPr>
    </w:p>
    <w:p w14:paraId="4F5F5F1C" w14:textId="77777777" w:rsidR="00511A16" w:rsidRDefault="00511A16" w:rsidP="00511A16">
      <w:pPr>
        <w:ind w:left="360"/>
        <w:rPr>
          <w:rFonts w:cstheme="minorHAnsi"/>
          <w:sz w:val="24"/>
          <w:szCs w:val="24"/>
        </w:rPr>
      </w:pPr>
      <w:r>
        <w:rPr>
          <w:rFonts w:cstheme="minorHAnsi"/>
          <w:sz w:val="24"/>
          <w:szCs w:val="24"/>
        </w:rPr>
        <w:t xml:space="preserve">Unit costs for our products established for each sector with overheads built </w:t>
      </w:r>
      <w:proofErr w:type="gramStart"/>
      <w:r>
        <w:rPr>
          <w:rFonts w:cstheme="minorHAnsi"/>
          <w:sz w:val="24"/>
          <w:szCs w:val="24"/>
        </w:rPr>
        <w:t>in  -</w:t>
      </w:r>
      <w:proofErr w:type="gramEnd"/>
      <w:r>
        <w:rPr>
          <w:rFonts w:cstheme="minorHAnsi"/>
          <w:sz w:val="24"/>
          <w:szCs w:val="24"/>
        </w:rPr>
        <w:t>Flexibility required here as Pricing will be different for  Commissioned contracts, Independent Bespoke Projects and Corporate engagement.</w:t>
      </w:r>
    </w:p>
    <w:p w14:paraId="18D092D6" w14:textId="77777777" w:rsidR="00511A16" w:rsidRDefault="00511A16" w:rsidP="00511A16">
      <w:pPr>
        <w:rPr>
          <w:b/>
          <w:bCs/>
          <w:sz w:val="28"/>
          <w:szCs w:val="28"/>
          <w:lang w:val="en-US"/>
        </w:rPr>
      </w:pPr>
    </w:p>
    <w:p w14:paraId="149DD12B" w14:textId="77777777" w:rsidR="00511A16" w:rsidRDefault="00511A16" w:rsidP="00511A16">
      <w:pPr>
        <w:ind w:left="709"/>
        <w:jc w:val="center"/>
        <w:rPr>
          <w:b/>
          <w:bCs/>
          <w:sz w:val="32"/>
          <w:szCs w:val="32"/>
        </w:rPr>
      </w:pPr>
    </w:p>
    <w:p w14:paraId="056E25A8" w14:textId="77777777" w:rsidR="00511A16" w:rsidRDefault="00511A16" w:rsidP="00511A16">
      <w:pPr>
        <w:ind w:left="709"/>
        <w:jc w:val="center"/>
        <w:rPr>
          <w:b/>
          <w:bCs/>
          <w:sz w:val="32"/>
          <w:szCs w:val="32"/>
        </w:rPr>
      </w:pPr>
    </w:p>
    <w:p w14:paraId="1581F087" w14:textId="74610D00" w:rsidR="00805EF6" w:rsidRDefault="00805EF6"/>
    <w:sectPr w:rsidR="00805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2CC0"/>
    <w:multiLevelType w:val="hybridMultilevel"/>
    <w:tmpl w:val="9C3E7F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B765C84"/>
    <w:multiLevelType w:val="multilevel"/>
    <w:tmpl w:val="6C3A5CB0"/>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83858"/>
    <w:multiLevelType w:val="hybridMultilevel"/>
    <w:tmpl w:val="9D70749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 w15:restartNumberingAfterBreak="0">
    <w:nsid w:val="5E356400"/>
    <w:multiLevelType w:val="multilevel"/>
    <w:tmpl w:val="C1AEC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6D7794"/>
    <w:multiLevelType w:val="hybridMultilevel"/>
    <w:tmpl w:val="58624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2305116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608008851">
    <w:abstractNumId w:val="0"/>
    <w:lvlOverride w:ilvl="0"/>
    <w:lvlOverride w:ilvl="1"/>
    <w:lvlOverride w:ilvl="2"/>
    <w:lvlOverride w:ilvl="3"/>
    <w:lvlOverride w:ilvl="4"/>
    <w:lvlOverride w:ilvl="5"/>
    <w:lvlOverride w:ilvl="6"/>
    <w:lvlOverride w:ilvl="7"/>
    <w:lvlOverride w:ilvl="8"/>
  </w:num>
  <w:num w:numId="3" w16cid:durableId="1965848598">
    <w:abstractNumId w:val="4"/>
    <w:lvlOverride w:ilvl="0"/>
    <w:lvlOverride w:ilvl="1"/>
    <w:lvlOverride w:ilvl="2"/>
    <w:lvlOverride w:ilvl="3"/>
    <w:lvlOverride w:ilvl="4"/>
    <w:lvlOverride w:ilvl="5"/>
    <w:lvlOverride w:ilvl="6"/>
    <w:lvlOverride w:ilvl="7"/>
    <w:lvlOverride w:ilvl="8"/>
  </w:num>
  <w:num w:numId="4" w16cid:durableId="1830557423">
    <w:abstractNumId w:val="3"/>
    <w:lvlOverride w:ilvl="0"/>
    <w:lvlOverride w:ilvl="1">
      <w:startOverride w:val="1"/>
    </w:lvlOverride>
    <w:lvlOverride w:ilvl="2"/>
    <w:lvlOverride w:ilvl="3"/>
    <w:lvlOverride w:ilvl="4"/>
    <w:lvlOverride w:ilvl="5"/>
    <w:lvlOverride w:ilvl="6"/>
    <w:lvlOverride w:ilvl="7"/>
    <w:lvlOverride w:ilvl="8"/>
  </w:num>
  <w:num w:numId="5" w16cid:durableId="135830854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16"/>
    <w:rsid w:val="002E2BC2"/>
    <w:rsid w:val="00465339"/>
    <w:rsid w:val="00511A16"/>
    <w:rsid w:val="00805EF6"/>
    <w:rsid w:val="00EF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DF10"/>
  <w15:chartTrackingRefBased/>
  <w15:docId w15:val="{C4E3B2D7-FE8E-4176-9578-23A554FA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A1389715C634C99593D940C389EF5" ma:contentTypeVersion="16" ma:contentTypeDescription="Create a new document." ma:contentTypeScope="" ma:versionID="7cce97e145f5b636ba51e3b47e766a24">
  <xsd:schema xmlns:xsd="http://www.w3.org/2001/XMLSchema" xmlns:xs="http://www.w3.org/2001/XMLSchema" xmlns:p="http://schemas.microsoft.com/office/2006/metadata/properties" xmlns:ns2="9bd9af84-db97-41f4-bed8-66a0597fd857" xmlns:ns3="647b312f-a17e-4e5e-a9f7-3a55feba2d29" xmlns:ns4="http://schemas.microsoft.com/sharepoint/v3/fields" targetNamespace="http://schemas.microsoft.com/office/2006/metadata/properties" ma:root="true" ma:fieldsID="36e9e26402d9518df95cf59fbdff3867" ns2:_="" ns3:_="" ns4:_="">
    <xsd:import namespace="9bd9af84-db97-41f4-bed8-66a0597fd857"/>
    <xsd:import namespace="647b312f-a17e-4e5e-a9f7-3a55feba2d2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3:SharedWithUsers" minOccurs="0"/>
                <xsd:element ref="ns3:SharedWithDetails" minOccurs="0"/>
                <xsd:element ref="ns4: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9af84-db97-41f4-bed8-66a0597fd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5877762-9aee-4c37-b9ef-d757f7770535"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b312f-a17e-4e5e-a9f7-3a55feba2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5e294a-504a-4924-b201-568668782354}" ma:internalName="TaxCatchAll" ma:showField="CatchAllData" ma:web="647b312f-a17e-4e5e-a9f7-3a55feba2d2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1"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45FF0-0054-4C29-BB6C-BA4DFDE8A440}"/>
</file>

<file path=customXml/itemProps2.xml><?xml version="1.0" encoding="utf-8"?>
<ds:datastoreItem xmlns:ds="http://schemas.openxmlformats.org/officeDocument/2006/customXml" ds:itemID="{889D8E8E-9A7B-42EA-8E0A-D0EC81CD6EB8}"/>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Battersby</dc:creator>
  <cp:keywords/>
  <dc:description/>
  <cp:lastModifiedBy>Rachel Battersby</cp:lastModifiedBy>
  <cp:revision>1</cp:revision>
  <dcterms:created xsi:type="dcterms:W3CDTF">2023-05-22T10:49:00Z</dcterms:created>
  <dcterms:modified xsi:type="dcterms:W3CDTF">2023-05-22T10:51:00Z</dcterms:modified>
</cp:coreProperties>
</file>